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20" w:rsidRDefault="00425120" w:rsidP="00425120">
      <w:r>
        <w:rPr>
          <w:rFonts w:ascii="Arial" w:hAnsi="Arial" w:cs="Arial"/>
          <w:b/>
          <w:bCs/>
          <w:sz w:val="20"/>
          <w:szCs w:val="20"/>
          <w:lang w:eastAsia="en-US"/>
        </w:rPr>
        <w:t>Facilities Management Health &amp; Safety Group</w:t>
      </w:r>
    </w:p>
    <w:p w:rsidR="00425120" w:rsidRDefault="00425120" w:rsidP="00425120">
      <w:r>
        <w:rPr>
          <w:rFonts w:ascii="Arial" w:hAnsi="Arial" w:cs="Arial"/>
          <w:sz w:val="20"/>
          <w:szCs w:val="20"/>
          <w:lang w:eastAsia="en-US"/>
        </w:rPr>
        <w:t xml:space="preserve">The Facilities Management Health &amp; Safety Group was set up in 2008 to encourage best practice in HSE across the FM industry. It </w:t>
      </w:r>
      <w:proofErr w:type="gramStart"/>
      <w:r>
        <w:rPr>
          <w:rFonts w:ascii="Arial" w:hAnsi="Arial" w:cs="Arial"/>
          <w:sz w:val="20"/>
          <w:szCs w:val="20"/>
          <w:lang w:eastAsia="en-US"/>
        </w:rPr>
        <w:t>was set up</w:t>
      </w:r>
      <w:proofErr w:type="gramEnd"/>
      <w:r>
        <w:rPr>
          <w:rFonts w:ascii="Arial" w:hAnsi="Arial" w:cs="Arial"/>
          <w:sz w:val="20"/>
          <w:szCs w:val="20"/>
          <w:lang w:eastAsia="en-US"/>
        </w:rPr>
        <w:t xml:space="preserve"> by Hays Health &amp; Safety recruitment who have always recruited extensively across the FM sector for all the service providers. Over the years, they had noticed clients within these service providers were facing very similar challenges in the industry when recruiting safety professionals. Regular contract </w:t>
      </w:r>
      <w:proofErr w:type="gramStart"/>
      <w:r>
        <w:rPr>
          <w:rFonts w:ascii="Arial" w:hAnsi="Arial" w:cs="Arial"/>
          <w:sz w:val="20"/>
          <w:szCs w:val="20"/>
          <w:lang w:eastAsia="en-US"/>
        </w:rPr>
        <w:t>change-overs</w:t>
      </w:r>
      <w:proofErr w:type="gramEnd"/>
      <w:r>
        <w:rPr>
          <w:rFonts w:ascii="Arial" w:hAnsi="Arial" w:cs="Arial"/>
          <w:sz w:val="20"/>
          <w:szCs w:val="20"/>
          <w:lang w:eastAsia="en-US"/>
        </w:rPr>
        <w:t xml:space="preserve"> meant that clients were dealing with the same problems and often voiced to Hays that it would be useful to talk to the previous incumbent on how they dealt with specific Health &amp; Safety challenges but without it compromising any contractual arrangements. It became apparent to Hays that a forum would be useful, where Directors of Health &amp; Safety for the FM industry could attend and share best practice, coming together as an industry to raise HSE standards in a confidential, honest manner. Hays Health &amp; Safety with the help of Don Urquhart, who was working for Integral at the time, invited relevant Directors of HSE to attend and the Facilities Management Health &amp; Safety Group </w:t>
      </w:r>
      <w:proofErr w:type="gramStart"/>
      <w:r>
        <w:rPr>
          <w:rFonts w:ascii="Arial" w:hAnsi="Arial" w:cs="Arial"/>
          <w:sz w:val="20"/>
          <w:szCs w:val="20"/>
          <w:lang w:eastAsia="en-US"/>
        </w:rPr>
        <w:t>was founded</w:t>
      </w:r>
      <w:proofErr w:type="gramEnd"/>
      <w:r>
        <w:rPr>
          <w:rFonts w:ascii="Arial" w:hAnsi="Arial" w:cs="Arial"/>
          <w:sz w:val="20"/>
          <w:szCs w:val="20"/>
          <w:lang w:eastAsia="en-US"/>
        </w:rPr>
        <w:t xml:space="preserve">. </w:t>
      </w:r>
    </w:p>
    <w:p w:rsidR="00425120" w:rsidRDefault="00425120" w:rsidP="00425120">
      <w:r>
        <w:rPr>
          <w:rFonts w:ascii="Arial" w:hAnsi="Arial" w:cs="Arial"/>
          <w:sz w:val="20"/>
          <w:szCs w:val="20"/>
          <w:lang w:eastAsia="en-US"/>
        </w:rPr>
        <w:t> </w:t>
      </w:r>
    </w:p>
    <w:p w:rsidR="00425120" w:rsidRDefault="00425120" w:rsidP="00425120">
      <w:r>
        <w:rPr>
          <w:rFonts w:ascii="Arial" w:hAnsi="Arial" w:cs="Arial"/>
          <w:sz w:val="20"/>
          <w:szCs w:val="20"/>
          <w:lang w:eastAsia="en-US"/>
        </w:rPr>
        <w:t xml:space="preserve">The Group meets four times a year and we discuss industry standards, best practice, updates in legislation as well as innovative ideas for safety improvements that save organisations time and money. The group also produces data every year on RIDDOR rates, lost time incidents, head count, hours worked to identify RIDDOR and LTI rates and frequency across the organisations who attend. </w:t>
      </w:r>
    </w:p>
    <w:p w:rsidR="00425120" w:rsidRDefault="00425120" w:rsidP="00425120">
      <w:r>
        <w:rPr>
          <w:rFonts w:ascii="Arial" w:hAnsi="Arial" w:cs="Arial"/>
          <w:sz w:val="20"/>
          <w:szCs w:val="20"/>
          <w:lang w:eastAsia="en-US"/>
        </w:rPr>
        <w:t> </w:t>
      </w:r>
    </w:p>
    <w:p w:rsidR="00425120" w:rsidRDefault="00425120" w:rsidP="00425120">
      <w:r>
        <w:rPr>
          <w:rFonts w:ascii="Arial" w:hAnsi="Arial" w:cs="Arial"/>
          <w:sz w:val="20"/>
          <w:szCs w:val="20"/>
          <w:lang w:eastAsia="en-US"/>
        </w:rPr>
        <w:t xml:space="preserve">For more information, contact Caroline Binns at Hays Health &amp; Safety. </w:t>
      </w:r>
    </w:p>
    <w:p w:rsidR="00425120" w:rsidRDefault="00425120" w:rsidP="00425120">
      <w:hyperlink r:id="rId4" w:history="1">
        <w:r>
          <w:rPr>
            <w:rStyle w:val="Hyperlink"/>
            <w:rFonts w:ascii="Arial" w:hAnsi="Arial" w:cs="Arial"/>
            <w:sz w:val="20"/>
            <w:szCs w:val="20"/>
            <w:lang w:eastAsia="en-US"/>
          </w:rPr>
          <w:t>Caroline.binns@hays.com</w:t>
        </w:r>
      </w:hyperlink>
    </w:p>
    <w:p w:rsidR="00425120" w:rsidRDefault="00425120" w:rsidP="00425120">
      <w:r>
        <w:rPr>
          <w:rFonts w:ascii="Arial" w:hAnsi="Arial" w:cs="Arial"/>
          <w:sz w:val="20"/>
          <w:szCs w:val="20"/>
          <w:lang w:eastAsia="en-US"/>
        </w:rPr>
        <w:t>0207 259 8724</w:t>
      </w:r>
    </w:p>
    <w:p w:rsidR="00532D98" w:rsidRDefault="00532D98">
      <w:bookmarkStart w:id="0" w:name="_GoBack"/>
      <w:bookmarkEnd w:id="0"/>
    </w:p>
    <w:sectPr w:rsidR="00532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20"/>
    <w:rsid w:val="00425120"/>
    <w:rsid w:val="00532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6FFD2-6067-412D-B65F-6DA4DA7F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120"/>
    <w:pPr>
      <w:spacing w:after="0" w:line="240" w:lineRule="auto"/>
    </w:pPr>
    <w:rPr>
      <w:rFonts w:ascii="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ine.binns@h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RoSPA</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Reid</dc:creator>
  <cp:keywords/>
  <dc:description/>
  <cp:lastModifiedBy>Carolyn Reid</cp:lastModifiedBy>
  <cp:revision>1</cp:revision>
  <dcterms:created xsi:type="dcterms:W3CDTF">2018-07-05T14:36:00Z</dcterms:created>
  <dcterms:modified xsi:type="dcterms:W3CDTF">2018-07-05T14:36:00Z</dcterms:modified>
</cp:coreProperties>
</file>